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5F8A" w14:textId="77777777" w:rsidR="00D01CFF" w:rsidRDefault="001B3FCE">
      <w:pPr>
        <w:rPr>
          <w:rFonts w:ascii="Times New Roman" w:eastAsia="Times New Roman" w:hAnsi="Times New Roman" w:cs="Times New Roman"/>
          <w:color w:val="00B050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B050"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182B9125" wp14:editId="5A6BF6B5">
            <wp:simplePos x="0" y="0"/>
            <wp:positionH relativeFrom="column">
              <wp:posOffset>5043805</wp:posOffset>
            </wp:positionH>
            <wp:positionV relativeFrom="paragraph">
              <wp:posOffset>-347345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ight>
            <wp:docPr id="5" name="Obraz 4" descr="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44D">
        <w:rPr>
          <w:rFonts w:ascii="Times New Roman" w:eastAsia="Times New Roman" w:hAnsi="Times New Roman" w:cs="Times New Roman"/>
          <w:b/>
          <w:color w:val="00B050"/>
          <w:sz w:val="36"/>
          <w:u w:val="single"/>
        </w:rPr>
        <w:t>Temat tyg</w:t>
      </w:r>
      <w:r>
        <w:rPr>
          <w:rFonts w:ascii="Times New Roman" w:eastAsia="Times New Roman" w:hAnsi="Times New Roman" w:cs="Times New Roman"/>
          <w:b/>
          <w:color w:val="00B050"/>
          <w:sz w:val="36"/>
          <w:u w:val="single"/>
        </w:rPr>
        <w:t>odnia: "Chciałbym zostać sportowcem"</w:t>
      </w:r>
    </w:p>
    <w:p w14:paraId="2ABA079A" w14:textId="77777777" w:rsidR="00D01CFF" w:rsidRDefault="001B3FC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4DBB"/>
          <w:sz w:val="28"/>
          <w:u w:val="single"/>
        </w:rPr>
        <w:t>Temat dnia: "Moje ciało"</w:t>
      </w:r>
    </w:p>
    <w:p w14:paraId="3DC269F3" w14:textId="77777777" w:rsidR="006C744D" w:rsidRDefault="006C744D" w:rsidP="006C744D">
      <w:pPr>
        <w:spacing w:line="36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</w:p>
    <w:p w14:paraId="6667624C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1. Rysowanie prostych kształtów na tacce z piaskiem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. Można to połączyć z </w:t>
      </w:r>
      <w:r w:rsidR="006C744D" w:rsidRPr="006C744D">
        <w:rPr>
          <w:rFonts w:ascii="Times New Roman" w:eastAsia="Times New Roman" w:hAnsi="Times New Roman" w:cs="Times New Roman"/>
          <w:sz w:val="28"/>
          <w:szCs w:val="28"/>
        </w:rPr>
        <w:t>mówieniem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 prostych rymowanek np. dzieci rysują koło (kilkakrotnie po śladzie), a potem kreski jako promyki mówiąc:</w:t>
      </w:r>
    </w:p>
    <w:p w14:paraId="2732E157" w14:textId="77777777" w:rsidR="00D01CFF" w:rsidRPr="006C744D" w:rsidRDefault="001B3FCE" w:rsidP="006C744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C0504D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i/>
          <w:color w:val="C0504D"/>
          <w:sz w:val="28"/>
          <w:szCs w:val="28"/>
        </w:rPr>
        <w:t>"Kółeczko, kółeczko,</w:t>
      </w:r>
    </w:p>
    <w:p w14:paraId="65FB9760" w14:textId="77777777" w:rsidR="00D01CFF" w:rsidRPr="006C744D" w:rsidRDefault="001B3FCE" w:rsidP="006C744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C0504D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i/>
          <w:color w:val="C0504D"/>
          <w:sz w:val="28"/>
          <w:szCs w:val="28"/>
        </w:rPr>
        <w:t>będzie z ciebie słoneczko"</w:t>
      </w:r>
    </w:p>
    <w:p w14:paraId="7FEB36BB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 Zabawa ruchowo</w:t>
      </w:r>
      <w:r w:rsidRPr="006C744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- naśladowcza " Rób to, co ja"</w:t>
      </w:r>
    </w:p>
    <w:p w14:paraId="7D9FA39C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>Rodzic wykonuje proste ćwiczenia (np. podskoki, przysiady, skłony do przodu, skłony w bok, wymachy nóg, rąk) stojąc przed dzieckiem, a ono go naśladuje.</w:t>
      </w:r>
    </w:p>
    <w:p w14:paraId="7054854A" w14:textId="77777777" w:rsidR="00D01CFF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3. Ćwiczenia logopedyczne " Moje ciało"</w:t>
      </w:r>
    </w:p>
    <w:p w14:paraId="758A5E31" w14:textId="77777777" w:rsidR="006C744D" w:rsidRPr="006C744D" w:rsidRDefault="006C744D" w:rsidP="006C744D">
      <w:pPr>
        <w:spacing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</w:rPr>
        <w:drawing>
          <wp:inline distT="0" distB="0" distL="0" distR="0" wp14:anchorId="7AE4556B" wp14:editId="24ADD7A5">
            <wp:extent cx="5760720" cy="3900805"/>
            <wp:effectExtent l="19050" t="0" r="0" b="0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76CF" w14:textId="77777777" w:rsidR="00D01CFF" w:rsidRPr="006C744D" w:rsidRDefault="001B3FCE" w:rsidP="006C744D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Rozgrzewka</w:t>
      </w:r>
    </w:p>
    <w:p w14:paraId="0876CA87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>Dziecko chodzi po pokoju tyłem, robiąc to bardzo powoli. Na sygnał rodzica (np.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klaśnięcie) kuca, a na kolejny sygnał - wykonuje trzy podskoki w miejscu. </w:t>
      </w:r>
      <w:r w:rsidR="006C744D" w:rsidRPr="006C744D">
        <w:rPr>
          <w:rFonts w:ascii="Times New Roman" w:eastAsia="Times New Roman" w:hAnsi="Times New Roman" w:cs="Times New Roman"/>
          <w:sz w:val="28"/>
          <w:szCs w:val="28"/>
        </w:rPr>
        <w:t>Pomiędzy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 sygnałami chodzi po pokoju.</w:t>
      </w:r>
    </w:p>
    <w:p w14:paraId="50446306" w14:textId="77777777" w:rsidR="00D01CFF" w:rsidRPr="006C744D" w:rsidRDefault="001B3FCE" w:rsidP="006C744D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Części ciała</w:t>
      </w:r>
    </w:p>
    <w:p w14:paraId="6A97D00B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>Dziecko stoi swobodnie, a rodzic wymienia części ciała. Dziecko wykonuje głęboki wdech, a na wydechu powtarza nazwę części ciała , jednocześnie jej dotykając np. głowa, ucho, brzuch, kolano, oko, nos, stopa.</w:t>
      </w:r>
    </w:p>
    <w:p w14:paraId="5D15214B" w14:textId="77777777" w:rsidR="00D01CFF" w:rsidRPr="006C744D" w:rsidRDefault="001B3FCE" w:rsidP="006C744D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Kołysanie </w:t>
      </w:r>
    </w:p>
    <w:p w14:paraId="0EAB1849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Przy odtwarzaniu spokojnej melodii dziecko porusza </w:t>
      </w:r>
      <w:r w:rsidR="006C744D" w:rsidRPr="006C744D">
        <w:rPr>
          <w:rFonts w:ascii="Times New Roman" w:eastAsia="Times New Roman" w:hAnsi="Times New Roman" w:cs="Times New Roman"/>
          <w:sz w:val="28"/>
          <w:szCs w:val="28"/>
        </w:rPr>
        <w:t>ję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>zy</w:t>
      </w:r>
      <w:r w:rsidR="006C744D" w:rsidRPr="006C744D">
        <w:rPr>
          <w:rFonts w:ascii="Times New Roman" w:eastAsia="Times New Roman" w:hAnsi="Times New Roman" w:cs="Times New Roman"/>
          <w:sz w:val="28"/>
          <w:szCs w:val="28"/>
        </w:rPr>
        <w:t>kiem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 xml:space="preserve"> z jednego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 rogu ust do drugiego (kołysze językiem), a po chwili porusza językiem od górnej wargi do dolnej. </w:t>
      </w:r>
    </w:p>
    <w:p w14:paraId="54CF5A6C" w14:textId="77777777" w:rsidR="00D01CFF" w:rsidRPr="006C744D" w:rsidRDefault="001B3FCE" w:rsidP="006C744D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Dmuchanie</w:t>
      </w:r>
    </w:p>
    <w:p w14:paraId="31CCBA07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>Dzieci dmuchają, dopóki starczy im tchu, na przemian: raz na jedną dłoń, raz na drugą.</w:t>
      </w:r>
    </w:p>
    <w:p w14:paraId="16095B63" w14:textId="77777777" w:rsidR="00D01CFF" w:rsidRPr="006C744D" w:rsidRDefault="001B3FCE" w:rsidP="006C744D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Buzia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4D">
        <w:rPr>
          <w:rFonts w:ascii="Times New Roman" w:eastAsia="Times New Roman" w:hAnsi="Times New Roman" w:cs="Times New Roman"/>
          <w:color w:val="FF0000"/>
          <w:sz w:val="28"/>
          <w:szCs w:val="28"/>
        </w:rPr>
        <w:t>(potrzebna będzie kartka i kredki)</w:t>
      </w:r>
      <w:r w:rsidR="006C74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6C744D" w:rsidRPr="006C744D">
        <w:rPr>
          <w:rFonts w:ascii="Times New Roman" w:eastAsia="Times New Roman" w:hAnsi="Times New Roman" w:cs="Times New Roman"/>
          <w:b/>
          <w:i/>
          <w:color w:val="FF0066"/>
          <w:sz w:val="28"/>
          <w:szCs w:val="28"/>
        </w:rPr>
        <w:t>Można skorzystać z załączników 1 lub 2</w:t>
      </w:r>
    </w:p>
    <w:p w14:paraId="0003AB54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Dziecko siedzi przy stole. Wymienia elementy, które wchodzą w skład twarzy. Mówi, które z nich występuje pojedynczo, a które- podwójnie. Następnie rysuje na kartce dowolną buzię, pamiętając o wszystkich wymienionych szczegółach </w:t>
      </w:r>
    </w:p>
    <w:p w14:paraId="27D05822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color w:val="FF3399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FF3399"/>
          <w:sz w:val="28"/>
          <w:szCs w:val="28"/>
        </w:rPr>
        <w:t>4. Zabawa z elementami skoku " Przeskocz przeszkodę"</w:t>
      </w:r>
    </w:p>
    <w:p w14:paraId="7ED1E70B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>Rodzic rozkłada na podłodze w</w:t>
      </w:r>
      <w:r w:rsidR="006C744D">
        <w:rPr>
          <w:rFonts w:ascii="Times New Roman" w:eastAsia="Times New Roman" w:hAnsi="Times New Roman" w:cs="Times New Roman"/>
          <w:sz w:val="28"/>
          <w:szCs w:val="28"/>
        </w:rPr>
        <w:t xml:space="preserve"> pomieszczeniu o dużej powierzchn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i kilka przedmiotów, tworząc tor przeszkód. Dziecko kolejno przeskakuje obunóż przez przeszkody. </w:t>
      </w:r>
    </w:p>
    <w:p w14:paraId="55997EBA" w14:textId="77777777" w:rsidR="00D01CFF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5. Rozmowa z dzieckiem na temat sportu i sportowców.</w:t>
      </w:r>
    </w:p>
    <w:p w14:paraId="7C9F9330" w14:textId="77777777" w:rsidR="006C744D" w:rsidRPr="006C744D" w:rsidRDefault="006C744D" w:rsidP="006C744D">
      <w:pPr>
        <w:spacing w:line="36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3C368C77" wp14:editId="13B77B90">
            <wp:extent cx="5760720" cy="3821430"/>
            <wp:effectExtent l="19050" t="0" r="0" b="0"/>
            <wp:docPr id="1" name="Obraz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8EAD" w14:textId="77777777" w:rsidR="006C744D" w:rsidRDefault="006C744D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44E9A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>Pytania pomocnicze:</w:t>
      </w:r>
    </w:p>
    <w:p w14:paraId="371835EC" w14:textId="77777777" w:rsidR="00D01CFF" w:rsidRPr="006C744D" w:rsidRDefault="001B3FCE" w:rsidP="006C744D">
      <w:pPr>
        <w:numPr>
          <w:ilvl w:val="0"/>
          <w:numId w:val="6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6C744D">
        <w:rPr>
          <w:rFonts w:ascii="Times New Roman" w:eastAsia="Times New Roman" w:hAnsi="Times New Roman" w:cs="Times New Roman"/>
          <w:i/>
          <w:sz w:val="24"/>
          <w:szCs w:val="24"/>
        </w:rPr>
        <w:t>Czy oglądałeś/</w:t>
      </w:r>
      <w:proofErr w:type="spellStart"/>
      <w:r w:rsidRPr="006C744D">
        <w:rPr>
          <w:rFonts w:ascii="Times New Roman" w:eastAsia="Times New Roman" w:hAnsi="Times New Roman" w:cs="Times New Roman"/>
          <w:i/>
          <w:sz w:val="24"/>
          <w:szCs w:val="24"/>
        </w:rPr>
        <w:t>aś</w:t>
      </w:r>
      <w:proofErr w:type="spellEnd"/>
      <w:r w:rsidRPr="006C744D">
        <w:rPr>
          <w:rFonts w:ascii="Times New Roman" w:eastAsia="Times New Roman" w:hAnsi="Times New Roman" w:cs="Times New Roman"/>
          <w:i/>
          <w:sz w:val="24"/>
          <w:szCs w:val="24"/>
        </w:rPr>
        <w:t xml:space="preserve"> w telewizji jakieś zawody sportowe? Jakie? ( Jeśli nie, można odszukać w telewizji kanał sportowy i zapoznać dziecko z oglądaną dyscypliną sportu)</w:t>
      </w:r>
    </w:p>
    <w:p w14:paraId="36D97F9E" w14:textId="77777777" w:rsidR="00D01CFF" w:rsidRPr="006C744D" w:rsidRDefault="001B3FCE" w:rsidP="006C744D">
      <w:pPr>
        <w:numPr>
          <w:ilvl w:val="0"/>
          <w:numId w:val="6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6C744D">
        <w:rPr>
          <w:rFonts w:ascii="Times New Roman" w:eastAsia="Times New Roman" w:hAnsi="Times New Roman" w:cs="Times New Roman"/>
          <w:i/>
          <w:sz w:val="24"/>
          <w:szCs w:val="24"/>
        </w:rPr>
        <w:t xml:space="preserve">Czy znasz nazwisko jakiegoś sportowca? </w:t>
      </w:r>
    </w:p>
    <w:p w14:paraId="5101A4EB" w14:textId="77777777" w:rsidR="00D01CFF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color w:val="00FF00"/>
          <w:sz w:val="28"/>
          <w:szCs w:val="28"/>
        </w:rPr>
        <w:t>6</w:t>
      </w:r>
      <w:r w:rsidRPr="006C744D">
        <w:rPr>
          <w:rFonts w:ascii="Times New Roman" w:eastAsia="Times New Roman" w:hAnsi="Times New Roman" w:cs="Times New Roman"/>
          <w:b/>
          <w:color w:val="00FF00"/>
          <w:sz w:val="28"/>
          <w:szCs w:val="28"/>
        </w:rPr>
        <w:t xml:space="preserve">. Zabawa ruchowa z </w:t>
      </w:r>
      <w:r w:rsidR="006C744D" w:rsidRPr="006C744D">
        <w:rPr>
          <w:rFonts w:ascii="Times New Roman" w:eastAsia="Times New Roman" w:hAnsi="Times New Roman" w:cs="Times New Roman"/>
          <w:b/>
          <w:color w:val="00FF00"/>
          <w:sz w:val="28"/>
          <w:szCs w:val="28"/>
        </w:rPr>
        <w:t>elementami</w:t>
      </w:r>
      <w:r w:rsidRPr="006C744D">
        <w:rPr>
          <w:rFonts w:ascii="Times New Roman" w:eastAsia="Times New Roman" w:hAnsi="Times New Roman" w:cs="Times New Roman"/>
          <w:b/>
          <w:color w:val="00FF00"/>
          <w:sz w:val="28"/>
          <w:szCs w:val="28"/>
        </w:rPr>
        <w:t xml:space="preserve"> rzutu " Pchnięcie kulą</w:t>
      </w:r>
      <w:r w:rsidRPr="006C74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"</w:t>
      </w:r>
      <w:r w:rsidRPr="006C74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(potrzebna będzie piłka </w:t>
      </w:r>
      <w:r w:rsidR="006C744D" w:rsidRPr="006C744D">
        <w:rPr>
          <w:rFonts w:ascii="Times New Roman" w:eastAsia="Times New Roman" w:hAnsi="Times New Roman" w:cs="Times New Roman"/>
          <w:color w:val="FF0000"/>
          <w:sz w:val="28"/>
          <w:szCs w:val="28"/>
        </w:rPr>
        <w:t>średniej</w:t>
      </w:r>
      <w:r w:rsidRPr="006C74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wielkości)</w:t>
      </w:r>
    </w:p>
    <w:p w14:paraId="4720A104" w14:textId="77777777" w:rsidR="00D01CFF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Rodzic wyjaśnia, że jest taka dyscyplina sportu, która się nazywa pchnięcie kulą. Kula jest metalowa, ciężka, wiec sportowiec musi być silny. Rodzic </w:t>
      </w:r>
      <w:r w:rsidR="006C744D" w:rsidRPr="006C744D">
        <w:rPr>
          <w:rFonts w:ascii="Times New Roman" w:eastAsia="Times New Roman" w:hAnsi="Times New Roman" w:cs="Times New Roman"/>
          <w:sz w:val="28"/>
          <w:szCs w:val="28"/>
        </w:rPr>
        <w:t>demontuje</w:t>
      </w:r>
      <w:r w:rsidRPr="006C744D">
        <w:rPr>
          <w:rFonts w:ascii="Times New Roman" w:eastAsia="Times New Roman" w:hAnsi="Times New Roman" w:cs="Times New Roman"/>
          <w:sz w:val="28"/>
          <w:szCs w:val="28"/>
        </w:rPr>
        <w:t xml:space="preserve"> ruchy, jak przy pchnięciu kulą, jako kuli używa piłki średniej wielkości. Potem dziecko próbuje swoich sił w tej dyscyplinie. Każdy rzut jest nagradzany brawami.</w:t>
      </w:r>
    </w:p>
    <w:p w14:paraId="49CDE188" w14:textId="77777777" w:rsidR="001B3FCE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Załącznik 1.</w:t>
      </w:r>
    </w:p>
    <w:p w14:paraId="7A51F864" w14:textId="77777777" w:rsidR="001B3FCE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 wp14:anchorId="010BFDFC" wp14:editId="441B68A4">
            <wp:extent cx="5229225" cy="7381251"/>
            <wp:effectExtent l="19050" t="0" r="9525" b="0"/>
            <wp:docPr id="3" name="Obraz 2" descr="twarz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arze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790" cy="73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1A4D" w14:textId="77777777" w:rsidR="001B3FCE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3304CD1F" w14:textId="77777777" w:rsidR="001B3FCE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5A3DED3C" w14:textId="77777777" w:rsidR="001B3FCE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>Załącznik2.</w:t>
      </w:r>
    </w:p>
    <w:p w14:paraId="14C301DF" w14:textId="77777777" w:rsidR="001B3FCE" w:rsidRPr="006C744D" w:rsidRDefault="001B3FCE" w:rsidP="006C744D">
      <w:pPr>
        <w:spacing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 wp14:anchorId="6A8A28FA" wp14:editId="5152FC79">
            <wp:extent cx="5600804" cy="7905750"/>
            <wp:effectExtent l="19050" t="0" r="0" b="0"/>
            <wp:docPr id="4" name="Obraz 3" descr="twarz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arz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622" cy="79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FCE" w:rsidRPr="006C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A25"/>
    <w:multiLevelType w:val="multilevel"/>
    <w:tmpl w:val="41908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034CA"/>
    <w:multiLevelType w:val="multilevel"/>
    <w:tmpl w:val="C2220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D0217"/>
    <w:multiLevelType w:val="multilevel"/>
    <w:tmpl w:val="BCB61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B523B"/>
    <w:multiLevelType w:val="multilevel"/>
    <w:tmpl w:val="4B1267C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A19EB"/>
    <w:multiLevelType w:val="multilevel"/>
    <w:tmpl w:val="F5A45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455FC2"/>
    <w:multiLevelType w:val="multilevel"/>
    <w:tmpl w:val="DAE2B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FF"/>
    <w:rsid w:val="001B3FCE"/>
    <w:rsid w:val="006C744D"/>
    <w:rsid w:val="00A121C5"/>
    <w:rsid w:val="00D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3FE6"/>
  <w15:docId w15:val="{1EB44B92-CE08-4CD7-A359-C6F13B3C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p</dc:creator>
  <cp:lastModifiedBy>Użytkownik systemu Windows</cp:lastModifiedBy>
  <cp:revision>2</cp:revision>
  <dcterms:created xsi:type="dcterms:W3CDTF">2021-04-08T11:57:00Z</dcterms:created>
  <dcterms:modified xsi:type="dcterms:W3CDTF">2021-04-08T11:57:00Z</dcterms:modified>
</cp:coreProperties>
</file>