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686"/>
        <w:gridCol w:w="4637"/>
        <w:gridCol w:w="2952"/>
        <w:gridCol w:w="140"/>
        <w:gridCol w:w="4805"/>
      </w:tblGrid>
      <w:tr w:rsidR="00AD3A83" w:rsidRPr="00B11270" w:rsidTr="00F67D08">
        <w:tc>
          <w:tcPr>
            <w:tcW w:w="1686" w:type="dxa"/>
            <w:shd w:val="clear" w:color="auto" w:fill="D6E3BC" w:themeFill="accent3" w:themeFillTint="66"/>
          </w:tcPr>
          <w:p w:rsidR="00FC1F0D" w:rsidRPr="00B11270" w:rsidRDefault="00FC1F0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Dzień</w:t>
            </w:r>
          </w:p>
        </w:tc>
        <w:tc>
          <w:tcPr>
            <w:tcW w:w="12534" w:type="dxa"/>
            <w:gridSpan w:val="4"/>
            <w:shd w:val="clear" w:color="auto" w:fill="D6E3BC" w:themeFill="accent3" w:themeFillTint="66"/>
          </w:tcPr>
          <w:p w:rsidR="00FC1F0D" w:rsidRPr="00B11270" w:rsidRDefault="00FC1F0D" w:rsidP="00217A10">
            <w:pPr>
              <w:jc w:val="center"/>
              <w:rPr>
                <w:b/>
              </w:rPr>
            </w:pPr>
            <w:r w:rsidRPr="00B11270">
              <w:rPr>
                <w:b/>
              </w:rPr>
              <w:t>Przebieg zajęć</w:t>
            </w:r>
          </w:p>
          <w:p w:rsidR="00FC1F0D" w:rsidRPr="00B11270" w:rsidRDefault="00FC1F0D" w:rsidP="00217A10">
            <w:pPr>
              <w:jc w:val="center"/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 w:val="restart"/>
            <w:shd w:val="clear" w:color="auto" w:fill="D6E3BC" w:themeFill="accent3" w:themeFillTint="66"/>
          </w:tcPr>
          <w:p w:rsidR="006B530D" w:rsidRDefault="00D75DC1" w:rsidP="00AE51FE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7341AD" w:rsidRPr="00B11270" w:rsidRDefault="006B530D" w:rsidP="00AE51FE">
            <w:r>
              <w:rPr>
                <w:b/>
              </w:rPr>
              <w:t>0</w:t>
            </w:r>
            <w:r w:rsidR="00D75DC1">
              <w:rPr>
                <w:b/>
              </w:rPr>
              <w:t>3</w:t>
            </w:r>
            <w:r w:rsidR="00434068" w:rsidRPr="00434068">
              <w:rPr>
                <w:b/>
              </w:rPr>
              <w:t>.04.</w:t>
            </w:r>
            <w:r w:rsidR="007341AD" w:rsidRPr="00434068">
              <w:rPr>
                <w:b/>
              </w:rPr>
              <w:t>2020 r.</w:t>
            </w:r>
            <w:r w:rsidR="007341AD" w:rsidRPr="00B11270">
              <w:t xml:space="preserve"> </w:t>
            </w:r>
          </w:p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>
            <w:pPr>
              <w:rPr>
                <w:b/>
              </w:rPr>
            </w:pPr>
          </w:p>
        </w:tc>
        <w:tc>
          <w:tcPr>
            <w:tcW w:w="12534" w:type="dxa"/>
            <w:gridSpan w:val="4"/>
            <w:shd w:val="clear" w:color="auto" w:fill="auto"/>
          </w:tcPr>
          <w:p w:rsidR="006B530D" w:rsidRDefault="006B530D" w:rsidP="006B530D">
            <w:pPr>
              <w:jc w:val="center"/>
              <w:rPr>
                <w:b/>
                <w:sz w:val="24"/>
                <w:szCs w:val="24"/>
              </w:rPr>
            </w:pPr>
          </w:p>
          <w:p w:rsidR="006B530D" w:rsidRDefault="00D75DC1" w:rsidP="006B5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Zabawa poranna- Kamyczki</w:t>
            </w:r>
          </w:p>
          <w:p w:rsidR="007341AD" w:rsidRPr="00B11270" w:rsidRDefault="007341AD" w:rsidP="00471136">
            <w:pPr>
              <w:rPr>
                <w:b/>
              </w:rPr>
            </w:pPr>
          </w:p>
          <w:p w:rsidR="007341AD" w:rsidRPr="00B11270" w:rsidRDefault="007341AD" w:rsidP="00217A10">
            <w:pPr>
              <w:jc w:val="center"/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 w:rsidP="00AE51FE"/>
        </w:tc>
        <w:tc>
          <w:tcPr>
            <w:tcW w:w="12534" w:type="dxa"/>
            <w:gridSpan w:val="4"/>
          </w:tcPr>
          <w:p w:rsidR="00D75DC1" w:rsidRPr="00B11270" w:rsidRDefault="00D75DC1" w:rsidP="00D75DC1">
            <w:pPr>
              <w:jc w:val="both"/>
            </w:pPr>
            <w:r w:rsidRPr="00B11270">
              <w:t>Dziecko kładzie się na podłodze, na boku, podkurczając ręce i nogi, tak aby jak najbardziej przypominać okrągły kamień. Każdy próbuje zmienić się w kamień.  Teraz dziecko wstaje, kiedy muzyka będzie wolna chodzi po pokoju w wolnym tempie, a kiedy szybka w szybkim tempie. Kiedy muzyka przestaje grać dziecko szybko zamienia się w kamień.</w:t>
            </w:r>
          </w:p>
          <w:p w:rsidR="00D75DC1" w:rsidRDefault="00D75DC1" w:rsidP="006B530D">
            <w:pPr>
              <w:jc w:val="center"/>
              <w:rPr>
                <w:b/>
                <w:sz w:val="24"/>
                <w:szCs w:val="24"/>
              </w:rPr>
            </w:pPr>
          </w:p>
          <w:p w:rsidR="006B530D" w:rsidRPr="00D75DC1" w:rsidRDefault="00D75DC1" w:rsidP="006B530D">
            <w:pPr>
              <w:rPr>
                <w:sz w:val="24"/>
                <w:szCs w:val="24"/>
              </w:rPr>
            </w:pPr>
            <w:r w:rsidRPr="00D75DC1">
              <w:rPr>
                <w:sz w:val="24"/>
                <w:szCs w:val="24"/>
              </w:rPr>
              <w:t xml:space="preserve">Lub </w:t>
            </w:r>
          </w:p>
          <w:p w:rsidR="00D75DC1" w:rsidRDefault="00D75DC1" w:rsidP="00D75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Jestem postacią</w:t>
            </w:r>
          </w:p>
          <w:p w:rsidR="00D75DC1" w:rsidRDefault="00D75DC1" w:rsidP="00D75DC1">
            <w:pPr>
              <w:jc w:val="center"/>
              <w:rPr>
                <w:b/>
                <w:sz w:val="24"/>
                <w:szCs w:val="24"/>
              </w:rPr>
            </w:pPr>
          </w:p>
          <w:p w:rsidR="006B530D" w:rsidRDefault="006B530D" w:rsidP="006B530D">
            <w:pPr>
              <w:rPr>
                <w:sz w:val="24"/>
                <w:szCs w:val="24"/>
              </w:rPr>
            </w:pPr>
            <w:r w:rsidRPr="005D7DDF">
              <w:rPr>
                <w:sz w:val="24"/>
                <w:szCs w:val="24"/>
              </w:rPr>
              <w:t>Dzieci naśladują, samodzielnie lub po pokazie rodzica, ruchy wymienionych postaci, np.: staruszka, żołnierza, baletnicy, raczkującego maluszka.</w:t>
            </w:r>
          </w:p>
          <w:p w:rsidR="006B530D" w:rsidRPr="00B11270" w:rsidRDefault="006B530D" w:rsidP="00D75DC1">
            <w:pPr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4637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Opis zajęcia</w:t>
            </w:r>
          </w:p>
        </w:tc>
        <w:tc>
          <w:tcPr>
            <w:tcW w:w="3092" w:type="dxa"/>
            <w:gridSpan w:val="2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Proszę przygotować</w:t>
            </w:r>
          </w:p>
        </w:tc>
        <w:tc>
          <w:tcPr>
            <w:tcW w:w="4805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Środki dydaktyczne zamieszczone na stronie</w:t>
            </w: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12534" w:type="dxa"/>
            <w:gridSpan w:val="4"/>
            <w:shd w:val="clear" w:color="auto" w:fill="auto"/>
          </w:tcPr>
          <w:p w:rsidR="00257871" w:rsidRPr="00B11270" w:rsidRDefault="00257871" w:rsidP="00FC1F0D">
            <w:pPr>
              <w:jc w:val="center"/>
              <w:rPr>
                <w:b/>
              </w:rPr>
            </w:pPr>
          </w:p>
          <w:p w:rsidR="00B11270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 xml:space="preserve">Zajęcie 1  - aktywność </w:t>
            </w:r>
            <w:r w:rsidR="00D75DC1">
              <w:rPr>
                <w:b/>
              </w:rPr>
              <w:t>matematyczna</w:t>
            </w:r>
          </w:p>
          <w:p w:rsidR="00D75DC1" w:rsidRPr="00B11270" w:rsidRDefault="00D75DC1" w:rsidP="00FC1F0D">
            <w:pPr>
              <w:jc w:val="center"/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4637" w:type="dxa"/>
          </w:tcPr>
          <w:p w:rsidR="009F4D8C" w:rsidRDefault="009F4D8C" w:rsidP="00DE4A9F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2289">
              <w:rPr>
                <w:b/>
                <w:i/>
                <w:sz w:val="24"/>
                <w:szCs w:val="24"/>
              </w:rPr>
              <w:t>„Słoneczka i chmurki”</w:t>
            </w:r>
          </w:p>
          <w:p w:rsidR="009F4D8C" w:rsidRDefault="009F4D8C" w:rsidP="009F4D8C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Rodzic przygotowuje z dzieckiem 5 słoneczek i pięć chmurek </w:t>
            </w:r>
            <w:r w:rsidRPr="009F4D8C">
              <w:rPr>
                <w:sz w:val="24"/>
                <w:szCs w:val="24"/>
              </w:rPr>
              <w:t>(można wydrukować je kolorowe lub czarno-białe i pokolorować lub naszkicować</w:t>
            </w:r>
          </w:p>
          <w:p w:rsidR="009F4D8C" w:rsidRPr="009F4D8C" w:rsidRDefault="009F4D8C" w:rsidP="009F4D8C">
            <w:pPr>
              <w:pStyle w:val="Akapitzlist"/>
              <w:ind w:left="360"/>
              <w:rPr>
                <w:sz w:val="24"/>
                <w:szCs w:val="24"/>
              </w:rPr>
            </w:pPr>
            <w:r w:rsidRPr="009F4D8C">
              <w:rPr>
                <w:sz w:val="24"/>
                <w:szCs w:val="24"/>
              </w:rPr>
              <w:t xml:space="preserve"> i pokolorować).</w:t>
            </w:r>
          </w:p>
          <w:p w:rsidR="009F4D8C" w:rsidRDefault="009F4D8C" w:rsidP="00DE4A9F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E4A9F">
              <w:rPr>
                <w:sz w:val="24"/>
                <w:szCs w:val="24"/>
              </w:rPr>
              <w:t xml:space="preserve">odzic przygotowuje dwa paski lub </w:t>
            </w:r>
            <w:r w:rsidR="00DE4A9F" w:rsidRPr="00DE4A9F">
              <w:rPr>
                <w:sz w:val="24"/>
                <w:szCs w:val="24"/>
                <w:u w:val="single"/>
              </w:rPr>
              <w:t>przedmioty</w:t>
            </w:r>
            <w:r w:rsidR="00DE4A9F">
              <w:rPr>
                <w:sz w:val="24"/>
                <w:szCs w:val="24"/>
              </w:rPr>
              <w:t xml:space="preserve"> wyznaczające zbiory: żółty </w:t>
            </w:r>
          </w:p>
          <w:p w:rsidR="00C14052" w:rsidRDefault="00DE4A9F" w:rsidP="009F4D8C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niebieski.</w:t>
            </w:r>
          </w:p>
          <w:p w:rsidR="009F4D8C" w:rsidRDefault="009F4D8C" w:rsidP="009F4D8C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Rozkładamy przed dzieckiem wymieszane słoneczka z chmurkami</w:t>
            </w:r>
            <w:r w:rsidR="003D76F0">
              <w:rPr>
                <w:sz w:val="24"/>
                <w:szCs w:val="24"/>
              </w:rPr>
              <w:t xml:space="preserve">. Wskazujemy na </w:t>
            </w:r>
            <w:r w:rsidR="003D76F0">
              <w:rPr>
                <w:sz w:val="24"/>
                <w:szCs w:val="24"/>
              </w:rPr>
              <w:lastRenderedPageBreak/>
              <w:t xml:space="preserve">jeden z obrazków i mówimy: </w:t>
            </w:r>
            <w:r w:rsidR="003D76F0" w:rsidRPr="003D76F0">
              <w:rPr>
                <w:i/>
                <w:sz w:val="24"/>
                <w:szCs w:val="24"/>
              </w:rPr>
              <w:t>to jest słoneczko, to jest chmurka</w:t>
            </w:r>
            <w:r w:rsidR="003D76F0">
              <w:rPr>
                <w:sz w:val="24"/>
                <w:szCs w:val="24"/>
              </w:rPr>
              <w:t>. P</w:t>
            </w:r>
            <w:r>
              <w:rPr>
                <w:sz w:val="24"/>
                <w:szCs w:val="24"/>
              </w:rPr>
              <w:t>rosimy, żeby do niebies</w:t>
            </w:r>
            <w:r w:rsidR="006D2D9F">
              <w:rPr>
                <w:sz w:val="24"/>
                <w:szCs w:val="24"/>
              </w:rPr>
              <w:t>kiego zbioru włożyło chmurki a d</w:t>
            </w:r>
            <w:r>
              <w:rPr>
                <w:sz w:val="24"/>
                <w:szCs w:val="24"/>
              </w:rPr>
              <w:t>o żółtego</w:t>
            </w:r>
            <w:r w:rsidR="003D76F0">
              <w:rPr>
                <w:sz w:val="24"/>
                <w:szCs w:val="24"/>
              </w:rPr>
              <w:t xml:space="preserve"> słoneczka: </w:t>
            </w:r>
            <w:r w:rsidR="003D76F0" w:rsidRPr="003D76F0">
              <w:rPr>
                <w:i/>
                <w:sz w:val="24"/>
                <w:szCs w:val="24"/>
              </w:rPr>
              <w:t>tu wkładamy słoneczka, tu wkładamy chmurki.</w:t>
            </w:r>
          </w:p>
          <w:p w:rsidR="00DE4A9F" w:rsidRDefault="00DE4A9F" w:rsidP="00DE4A9F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niebieskiej „obręczy” dziecko wkłada chmurki a do żółtej słoneczka.</w:t>
            </w:r>
          </w:p>
          <w:p w:rsidR="003D76F0" w:rsidRPr="003D76F0" w:rsidRDefault="003D76F0" w:rsidP="00DE4A9F">
            <w:pPr>
              <w:pStyle w:val="Akapitzlist"/>
              <w:numPr>
                <w:ilvl w:val="0"/>
                <w:numId w:val="19"/>
              </w:numPr>
              <w:rPr>
                <w:i/>
                <w:sz w:val="24"/>
                <w:szCs w:val="24"/>
              </w:rPr>
            </w:pPr>
            <w:r w:rsidRPr="003D76F0">
              <w:rPr>
                <w:i/>
                <w:sz w:val="24"/>
                <w:szCs w:val="24"/>
              </w:rPr>
              <w:t xml:space="preserve">Jak myślisz ile ich </w:t>
            </w:r>
            <w:proofErr w:type="spellStart"/>
            <w:r w:rsidRPr="003D76F0">
              <w:rPr>
                <w:i/>
                <w:sz w:val="24"/>
                <w:szCs w:val="24"/>
              </w:rPr>
              <w:t>jest?</w:t>
            </w:r>
            <w:r>
              <w:rPr>
                <w:i/>
                <w:sz w:val="24"/>
                <w:szCs w:val="24"/>
              </w:rPr>
              <w:t>-</w:t>
            </w:r>
            <w:r w:rsidRPr="003D76F0">
              <w:rPr>
                <w:sz w:val="24"/>
                <w:szCs w:val="24"/>
              </w:rPr>
              <w:t>pyta</w:t>
            </w:r>
            <w:proofErr w:type="spellEnd"/>
            <w:r w:rsidRPr="003D76F0">
              <w:rPr>
                <w:sz w:val="24"/>
                <w:szCs w:val="24"/>
              </w:rPr>
              <w:t xml:space="preserve"> rodzic.</w:t>
            </w:r>
            <w:r>
              <w:rPr>
                <w:sz w:val="24"/>
                <w:szCs w:val="24"/>
              </w:rPr>
              <w:t xml:space="preserve"> Dziecko może odpowiedzieć: </w:t>
            </w:r>
            <w:proofErr w:type="spellStart"/>
            <w:r w:rsidRPr="003D76F0">
              <w:rPr>
                <w:i/>
                <w:sz w:val="24"/>
                <w:szCs w:val="24"/>
              </w:rPr>
              <w:t>Dużo</w:t>
            </w:r>
            <w:r>
              <w:rPr>
                <w:sz w:val="24"/>
                <w:szCs w:val="24"/>
              </w:rPr>
              <w:t>…lub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D76F0">
              <w:rPr>
                <w:i/>
                <w:sz w:val="24"/>
                <w:szCs w:val="24"/>
              </w:rPr>
              <w:t>mało</w:t>
            </w:r>
            <w:r>
              <w:rPr>
                <w:sz w:val="24"/>
                <w:szCs w:val="24"/>
              </w:rPr>
              <w:t xml:space="preserve">… </w:t>
            </w:r>
          </w:p>
          <w:p w:rsidR="009F4D8C" w:rsidRDefault="009F4D8C" w:rsidP="00DE4A9F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poprawnym posegregowaniu liczymy razem z dzieckiem: najpierw słoneczka a później chmurki. Liczenie polega na podnoszeniu, braniu do rączki każdej chmurki lub słoneczka i ułożeniu ich w rzędzie przed sobą.</w:t>
            </w:r>
          </w:p>
          <w:p w:rsidR="009F4D8C" w:rsidRDefault="009F4D8C" w:rsidP="009F4D8C">
            <w:pPr>
              <w:rPr>
                <w:sz w:val="24"/>
                <w:szCs w:val="24"/>
              </w:rPr>
            </w:pPr>
          </w:p>
          <w:p w:rsidR="009F4D8C" w:rsidRPr="0017342C" w:rsidRDefault="00B32611" w:rsidP="00B32611">
            <w:pPr>
              <w:jc w:val="center"/>
              <w:rPr>
                <w:color w:val="215868" w:themeColor="accent5" w:themeShade="80"/>
                <w:sz w:val="24"/>
                <w:szCs w:val="24"/>
                <w:u w:val="single"/>
              </w:rPr>
            </w:pPr>
            <w:r w:rsidRPr="0017342C">
              <w:rPr>
                <w:color w:val="215868" w:themeColor="accent5" w:themeShade="80"/>
                <w:sz w:val="24"/>
                <w:szCs w:val="24"/>
                <w:u w:val="single"/>
              </w:rPr>
              <w:t>Dla chętnych dzieci</w:t>
            </w:r>
          </w:p>
          <w:p w:rsidR="00B32611" w:rsidRDefault="00B32611" w:rsidP="00B32611">
            <w:pPr>
              <w:jc w:val="center"/>
              <w:rPr>
                <w:color w:val="FF99CC"/>
                <w:sz w:val="24"/>
                <w:szCs w:val="24"/>
              </w:rPr>
            </w:pPr>
          </w:p>
          <w:p w:rsidR="00B32611" w:rsidRDefault="00B32611" w:rsidP="00B3261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32611">
              <w:rPr>
                <w:sz w:val="24"/>
                <w:szCs w:val="24"/>
              </w:rPr>
              <w:t>Ponownie mieszamy słoneczka i chmurki i rozkładamy przed dzieckiem ale zostawiamy tylko jedn</w:t>
            </w:r>
            <w:r>
              <w:rPr>
                <w:sz w:val="24"/>
                <w:szCs w:val="24"/>
              </w:rPr>
              <w:t>ą chmurkę a wszystkie słoneczka. Dziecko segreguje wg tej samej zasady, do żółtego zbioru słoneczka, do niebieskiego chmurki. Po</w:t>
            </w:r>
            <w:r w:rsidRPr="00B32611">
              <w:rPr>
                <w:sz w:val="24"/>
                <w:szCs w:val="24"/>
              </w:rPr>
              <w:t>nownie liczymy przedmioty w zbiorach</w:t>
            </w:r>
            <w:r>
              <w:rPr>
                <w:sz w:val="24"/>
                <w:szCs w:val="24"/>
              </w:rPr>
              <w:t xml:space="preserve"> podnosząc je w rączce i układając w rzędzie przed sobą. Pytamy dziecko czego jest więcej?</w:t>
            </w:r>
          </w:p>
          <w:p w:rsidR="00B32611" w:rsidRDefault="00B32611" w:rsidP="00B32611">
            <w:pPr>
              <w:rPr>
                <w:sz w:val="24"/>
                <w:szCs w:val="24"/>
              </w:rPr>
            </w:pPr>
          </w:p>
          <w:p w:rsidR="00B32611" w:rsidRDefault="00B32611" w:rsidP="00B32611">
            <w:pPr>
              <w:rPr>
                <w:sz w:val="24"/>
                <w:szCs w:val="24"/>
              </w:rPr>
            </w:pPr>
          </w:p>
          <w:p w:rsidR="00B32611" w:rsidRPr="005A2453" w:rsidRDefault="00B32611" w:rsidP="00B32611">
            <w:pPr>
              <w:pStyle w:val="Akapitzlist"/>
              <w:ind w:left="0"/>
              <w:rPr>
                <w:b/>
                <w:u w:val="single"/>
              </w:rPr>
            </w:pPr>
            <w:r w:rsidRPr="005A2453">
              <w:rPr>
                <w:b/>
                <w:u w:val="single"/>
              </w:rPr>
              <w:t>Ciekawostka</w:t>
            </w:r>
          </w:p>
          <w:p w:rsidR="00B32611" w:rsidRDefault="00B32611" w:rsidP="00B32611">
            <w:r>
              <w:t>Nie trzeba wyjaśniać dzieciom reguł, które muszą być przestrzegane w liczeniu. Każde dziecko musi samodzielnie uogólniać doświadczenia gromadzone w trakcie liczenia. Można  dostarczać dodatkowo sytuacje, w których może zgromadzić tyle doświadczeń, ile potrzebuje do kształtowania tej ważnej umiejętności.  Każde dziecko ma na to swój czas.</w:t>
            </w:r>
          </w:p>
          <w:p w:rsidR="00B32611" w:rsidRDefault="00B32611" w:rsidP="00B32611"/>
          <w:p w:rsidR="00B32611" w:rsidRPr="00B32611" w:rsidRDefault="00B32611" w:rsidP="00B32611">
            <w:pPr>
              <w:rPr>
                <w:sz w:val="24"/>
                <w:szCs w:val="24"/>
              </w:rPr>
            </w:pPr>
            <w:r>
              <w:t xml:space="preserve">Kiedy dorosły proponuje dziecku </w:t>
            </w:r>
            <w:r w:rsidRPr="00B32611">
              <w:rPr>
                <w:i/>
              </w:rPr>
              <w:t xml:space="preserve">POLICZ </w:t>
            </w:r>
            <w:r w:rsidR="003D76F0">
              <w:t>n</w:t>
            </w:r>
            <w:r>
              <w:t>ie wolno dziecku przeszkadzać w liczeniu</w:t>
            </w:r>
            <w:r w:rsidR="003D76F0">
              <w:t>: przerywać poprawiać, skłaniać by zaczęło od początku itd. Ono stara się liczyć najlepiej jak potrafi.</w:t>
            </w:r>
          </w:p>
        </w:tc>
        <w:tc>
          <w:tcPr>
            <w:tcW w:w="2952" w:type="dxa"/>
          </w:tcPr>
          <w:p w:rsidR="00B11270" w:rsidRDefault="005B2289">
            <w:r>
              <w:lastRenderedPageBreak/>
              <w:t>Żółta i niebieska rzecz-</w:t>
            </w:r>
            <w:r w:rsidR="00DE4A9F" w:rsidRPr="00DE4A9F">
              <w:rPr>
                <w:u w:val="single"/>
              </w:rPr>
              <w:t>przedmiot</w:t>
            </w:r>
            <w:r w:rsidR="00F53C84">
              <w:rPr>
                <w:u w:val="single"/>
              </w:rPr>
              <w:t xml:space="preserve"> </w:t>
            </w:r>
            <w:r w:rsidR="00DE4A9F">
              <w:t>-</w:t>
            </w:r>
            <w:r w:rsidR="00F53C84">
              <w:t xml:space="preserve"> </w:t>
            </w:r>
            <w:r>
              <w:t xml:space="preserve">wyznaczająca zbiór (może to być pasek bibuły ułożony w koło, może to być miseczka lub plastikowy talerzyk, może być kartka w kolorze niebieskim </w:t>
            </w:r>
            <w:r w:rsidR="00DE4A9F">
              <w:t>i żółtym, może to być czapka lub szalik-wyznaczone miejsce, w które będziemy kłaść słoneczka i chmurki.</w:t>
            </w:r>
          </w:p>
          <w:p w:rsidR="00B11270" w:rsidRPr="00B11270" w:rsidRDefault="00B11270"/>
          <w:p w:rsidR="007341AD" w:rsidRPr="00B11270" w:rsidRDefault="007341AD"/>
          <w:p w:rsidR="007341AD" w:rsidRDefault="007341AD"/>
          <w:p w:rsidR="00B11270" w:rsidRDefault="00B11270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C14052"/>
          <w:p w:rsidR="00B32611" w:rsidRDefault="00B32611" w:rsidP="00C14052"/>
          <w:p w:rsidR="00B32611" w:rsidRDefault="00B32611" w:rsidP="00C14052"/>
          <w:p w:rsidR="00B32611" w:rsidRDefault="00B32611" w:rsidP="00C14052"/>
          <w:p w:rsidR="00B32611" w:rsidRPr="001221C4" w:rsidRDefault="00B32611" w:rsidP="00C14052">
            <w:r>
              <w:t xml:space="preserve">Do tego rodzaju zadań można użyć różnych przedmiotów, które muszą być takie same, np. nakrętki w dwóch kolorach, klocki dziecka lub inne przedmioty tego samego lub bardzo podobnego rodzaju. </w:t>
            </w:r>
          </w:p>
        </w:tc>
        <w:tc>
          <w:tcPr>
            <w:tcW w:w="4945" w:type="dxa"/>
            <w:gridSpan w:val="2"/>
          </w:tcPr>
          <w:p w:rsidR="00DB3F26" w:rsidRPr="00B32611" w:rsidRDefault="00B32611" w:rsidP="00A524A9">
            <w:pPr>
              <w:rPr>
                <w:color w:val="FF0000"/>
              </w:rPr>
            </w:pPr>
            <w:r w:rsidRPr="00B32611">
              <w:rPr>
                <w:color w:val="FF0000"/>
              </w:rPr>
              <w:lastRenderedPageBreak/>
              <w:t xml:space="preserve">LINK </w:t>
            </w:r>
            <w:r>
              <w:rPr>
                <w:color w:val="FF0000"/>
              </w:rPr>
              <w:t xml:space="preserve"> </w:t>
            </w:r>
          </w:p>
          <w:p w:rsidR="00DB3F26" w:rsidRDefault="00DB3F26" w:rsidP="00A524A9">
            <w:pPr>
              <w:rPr>
                <w:color w:val="FF0000"/>
              </w:rPr>
            </w:pPr>
          </w:p>
          <w:p w:rsidR="00C14052" w:rsidRPr="00C14052" w:rsidRDefault="00C14052" w:rsidP="00A524A9">
            <w:pPr>
              <w:rPr>
                <w:color w:val="FF0000"/>
              </w:rPr>
            </w:pPr>
          </w:p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Pr="00C14052" w:rsidRDefault="00C14052" w:rsidP="00A524A9">
            <w:pPr>
              <w:rPr>
                <w:color w:val="FF0000"/>
              </w:rPr>
            </w:pP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12534" w:type="dxa"/>
            <w:gridSpan w:val="4"/>
          </w:tcPr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7341AD" w:rsidRDefault="007341AD" w:rsidP="004D2C21">
            <w:pPr>
              <w:jc w:val="center"/>
              <w:rPr>
                <w:b/>
              </w:rPr>
            </w:pPr>
            <w:r w:rsidRPr="00B11270">
              <w:rPr>
                <w:b/>
              </w:rPr>
              <w:t>Dodatkowe zajęcia edukacyjne</w:t>
            </w:r>
            <w:r w:rsidR="00AE51FE" w:rsidRPr="00B11270">
              <w:rPr>
                <w:b/>
              </w:rPr>
              <w:t>-dla chętnych i zainteresowanych dzieci.</w:t>
            </w:r>
          </w:p>
          <w:p w:rsidR="009A07DD" w:rsidRPr="00B11270" w:rsidRDefault="009A07DD" w:rsidP="004D2C21">
            <w:pPr>
              <w:jc w:val="center"/>
              <w:rPr>
                <w:b/>
              </w:rPr>
            </w:pPr>
          </w:p>
          <w:p w:rsidR="00257871" w:rsidRPr="00B11270" w:rsidRDefault="00257871" w:rsidP="004D2C21">
            <w:pPr>
              <w:jc w:val="center"/>
            </w:pPr>
          </w:p>
        </w:tc>
      </w:tr>
      <w:tr w:rsidR="00AD3A83" w:rsidRPr="00B11270" w:rsidTr="00F67D08">
        <w:tc>
          <w:tcPr>
            <w:tcW w:w="1686" w:type="dxa"/>
            <w:vMerge/>
            <w:shd w:val="clear" w:color="auto" w:fill="D6E3BC" w:themeFill="accent3" w:themeFillTint="66"/>
          </w:tcPr>
          <w:p w:rsidR="007341AD" w:rsidRPr="00B11270" w:rsidRDefault="007341AD"/>
        </w:tc>
        <w:tc>
          <w:tcPr>
            <w:tcW w:w="4637" w:type="dxa"/>
          </w:tcPr>
          <w:p w:rsidR="00FB0CF9" w:rsidRDefault="0017342C" w:rsidP="0017342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17342C">
              <w:rPr>
                <w:b/>
              </w:rPr>
              <w:t>Zabawa utrwalająca części ciała</w:t>
            </w:r>
          </w:p>
          <w:p w:rsidR="0017342C" w:rsidRPr="0017342C" w:rsidRDefault="0017342C" w:rsidP="0017342C">
            <w:pPr>
              <w:pStyle w:val="Pa5"/>
              <w:spacing w:before="220" w:line="360" w:lineRule="auto"/>
              <w:jc w:val="center"/>
              <w:rPr>
                <w:rFonts w:cs="Myriad Pro Light"/>
                <w:color w:val="215868" w:themeColor="accent5" w:themeShade="80"/>
                <w:sz w:val="18"/>
                <w:szCs w:val="18"/>
              </w:rPr>
            </w:pPr>
            <w:r w:rsidRPr="0017342C">
              <w:rPr>
                <w:rFonts w:cs="Myriad Pro Light"/>
                <w:b/>
                <w:bCs/>
                <w:color w:val="215868" w:themeColor="accent5" w:themeShade="80"/>
                <w:sz w:val="18"/>
                <w:szCs w:val="18"/>
              </w:rPr>
              <w:t>„Wyliczanka”</w:t>
            </w:r>
          </w:p>
          <w:p w:rsidR="0017342C" w:rsidRPr="0017342C" w:rsidRDefault="0017342C" w:rsidP="0017342C">
            <w:pPr>
              <w:pStyle w:val="Pa12"/>
              <w:spacing w:line="360" w:lineRule="auto"/>
              <w:ind w:left="280"/>
              <w:jc w:val="center"/>
              <w:rPr>
                <w:rFonts w:ascii="Myriad Pro" w:hAnsi="Myriad Pro" w:cs="Myriad Pro"/>
                <w:color w:val="215868" w:themeColor="accent5" w:themeShade="80"/>
                <w:sz w:val="18"/>
                <w:szCs w:val="18"/>
              </w:rPr>
            </w:pPr>
            <w:r w:rsidRPr="0017342C">
              <w:rPr>
                <w:rFonts w:ascii="Myriad Pro" w:hAnsi="Myriad Pro" w:cs="Myriad Pro"/>
                <w:i/>
                <w:iCs/>
                <w:color w:val="215868" w:themeColor="accent5" w:themeShade="80"/>
                <w:sz w:val="18"/>
                <w:szCs w:val="18"/>
              </w:rPr>
              <w:t>Włosy, nosek, uszy, broda</w:t>
            </w:r>
          </w:p>
          <w:p w:rsidR="0017342C" w:rsidRPr="0017342C" w:rsidRDefault="0017342C" w:rsidP="0017342C">
            <w:pPr>
              <w:pStyle w:val="Pa12"/>
              <w:spacing w:line="360" w:lineRule="auto"/>
              <w:ind w:left="280"/>
              <w:jc w:val="center"/>
              <w:rPr>
                <w:rFonts w:ascii="Myriad Pro" w:hAnsi="Myriad Pro" w:cs="Myriad Pro"/>
                <w:i/>
                <w:iCs/>
                <w:color w:val="215868" w:themeColor="accent5" w:themeShade="80"/>
                <w:sz w:val="18"/>
                <w:szCs w:val="18"/>
              </w:rPr>
            </w:pPr>
            <w:r w:rsidRPr="0017342C">
              <w:rPr>
                <w:rFonts w:ascii="Myriad Pro" w:hAnsi="Myriad Pro" w:cs="Myriad Pro"/>
                <w:i/>
                <w:iCs/>
                <w:color w:val="215868" w:themeColor="accent5" w:themeShade="80"/>
                <w:sz w:val="18"/>
                <w:szCs w:val="18"/>
              </w:rPr>
              <w:t xml:space="preserve">wyliczankę skończyć szkoda. </w:t>
            </w:r>
          </w:p>
          <w:p w:rsidR="0017342C" w:rsidRPr="0017342C" w:rsidRDefault="0017342C" w:rsidP="0017342C">
            <w:pPr>
              <w:pStyle w:val="Pa12"/>
              <w:spacing w:line="360" w:lineRule="auto"/>
              <w:ind w:left="280"/>
              <w:jc w:val="center"/>
              <w:rPr>
                <w:rFonts w:ascii="Myriad Pro" w:hAnsi="Myriad Pro" w:cs="Myriad Pro"/>
                <w:color w:val="215868" w:themeColor="accent5" w:themeShade="80"/>
                <w:sz w:val="18"/>
                <w:szCs w:val="18"/>
              </w:rPr>
            </w:pPr>
            <w:r w:rsidRPr="0017342C">
              <w:rPr>
                <w:rFonts w:ascii="Myriad Pro" w:hAnsi="Myriad Pro" w:cs="Myriad Pro"/>
                <w:color w:val="215868" w:themeColor="accent5" w:themeShade="80"/>
                <w:sz w:val="18"/>
                <w:szCs w:val="18"/>
              </w:rPr>
              <w:t>– obrót wokół własnej osi</w:t>
            </w:r>
          </w:p>
          <w:p w:rsidR="0017342C" w:rsidRPr="0017342C" w:rsidRDefault="0017342C" w:rsidP="0017342C">
            <w:pPr>
              <w:pStyle w:val="Pa12"/>
              <w:spacing w:line="360" w:lineRule="auto"/>
              <w:ind w:left="280"/>
              <w:jc w:val="center"/>
              <w:rPr>
                <w:rFonts w:ascii="Myriad Pro" w:hAnsi="Myriad Pro" w:cs="Myriad Pro"/>
                <w:color w:val="215868" w:themeColor="accent5" w:themeShade="80"/>
                <w:sz w:val="18"/>
                <w:szCs w:val="18"/>
              </w:rPr>
            </w:pPr>
            <w:r w:rsidRPr="0017342C">
              <w:rPr>
                <w:rFonts w:ascii="Myriad Pro" w:hAnsi="Myriad Pro" w:cs="Myriad Pro"/>
                <w:i/>
                <w:iCs/>
                <w:color w:val="215868" w:themeColor="accent5" w:themeShade="80"/>
                <w:sz w:val="18"/>
                <w:szCs w:val="18"/>
              </w:rPr>
              <w:t>Łokcie, brzuszek, plecy, pięty</w:t>
            </w:r>
          </w:p>
          <w:p w:rsidR="0017342C" w:rsidRPr="0017342C" w:rsidRDefault="0017342C" w:rsidP="0017342C">
            <w:pPr>
              <w:pStyle w:val="Pa12"/>
              <w:spacing w:line="360" w:lineRule="auto"/>
              <w:ind w:left="280"/>
              <w:jc w:val="center"/>
              <w:rPr>
                <w:rFonts w:ascii="Myriad Pro" w:hAnsi="Myriad Pro" w:cs="Myriad Pro"/>
                <w:i/>
                <w:iCs/>
                <w:color w:val="215868" w:themeColor="accent5" w:themeShade="80"/>
                <w:sz w:val="18"/>
                <w:szCs w:val="18"/>
              </w:rPr>
            </w:pPr>
            <w:r w:rsidRPr="0017342C">
              <w:rPr>
                <w:rFonts w:ascii="Myriad Pro" w:hAnsi="Myriad Pro" w:cs="Myriad Pro"/>
                <w:i/>
                <w:iCs/>
                <w:color w:val="215868" w:themeColor="accent5" w:themeShade="80"/>
                <w:sz w:val="18"/>
                <w:szCs w:val="18"/>
              </w:rPr>
              <w:t xml:space="preserve">– każdy z nas jest uśmiechnięty. </w:t>
            </w:r>
          </w:p>
          <w:p w:rsidR="0017342C" w:rsidRPr="0017342C" w:rsidRDefault="0017342C" w:rsidP="0017342C">
            <w:pPr>
              <w:pStyle w:val="Pa12"/>
              <w:spacing w:line="360" w:lineRule="auto"/>
              <w:ind w:left="280"/>
              <w:jc w:val="center"/>
              <w:rPr>
                <w:rFonts w:ascii="Myriad Pro" w:hAnsi="Myriad Pro" w:cs="Myriad Pro"/>
                <w:color w:val="215868" w:themeColor="accent5" w:themeShade="80"/>
                <w:sz w:val="18"/>
                <w:szCs w:val="18"/>
              </w:rPr>
            </w:pPr>
            <w:r w:rsidRPr="0017342C">
              <w:rPr>
                <w:rFonts w:ascii="Myriad Pro" w:hAnsi="Myriad Pro" w:cs="Myriad Pro"/>
                <w:color w:val="215868" w:themeColor="accent5" w:themeShade="80"/>
                <w:sz w:val="18"/>
                <w:szCs w:val="18"/>
              </w:rPr>
              <w:t>– obrót wokół własnej osi</w:t>
            </w:r>
          </w:p>
          <w:p w:rsidR="0017342C" w:rsidRPr="0017342C" w:rsidRDefault="0017342C" w:rsidP="0017342C">
            <w:pPr>
              <w:pStyle w:val="Pa12"/>
              <w:spacing w:line="360" w:lineRule="auto"/>
              <w:ind w:left="280"/>
              <w:jc w:val="center"/>
              <w:rPr>
                <w:rFonts w:ascii="Myriad Pro" w:hAnsi="Myriad Pro" w:cs="Myriad Pro"/>
                <w:color w:val="215868" w:themeColor="accent5" w:themeShade="80"/>
                <w:sz w:val="18"/>
                <w:szCs w:val="18"/>
              </w:rPr>
            </w:pPr>
            <w:r w:rsidRPr="0017342C">
              <w:rPr>
                <w:rFonts w:ascii="Myriad Pro" w:hAnsi="Myriad Pro" w:cs="Myriad Pro"/>
                <w:i/>
                <w:iCs/>
                <w:color w:val="215868" w:themeColor="accent5" w:themeShade="80"/>
                <w:sz w:val="18"/>
                <w:szCs w:val="18"/>
              </w:rPr>
              <w:t>Łydki, uda, dłonie, ręce,</w:t>
            </w:r>
          </w:p>
          <w:p w:rsidR="0017342C" w:rsidRPr="0017342C" w:rsidRDefault="0017342C" w:rsidP="0017342C">
            <w:pPr>
              <w:pStyle w:val="Pa12"/>
              <w:spacing w:line="360" w:lineRule="auto"/>
              <w:ind w:left="280"/>
              <w:jc w:val="center"/>
              <w:rPr>
                <w:rFonts w:ascii="Myriad Pro" w:hAnsi="Myriad Pro" w:cs="Myriad Pro"/>
                <w:i/>
                <w:iCs/>
                <w:color w:val="215868" w:themeColor="accent5" w:themeShade="80"/>
                <w:sz w:val="18"/>
                <w:szCs w:val="18"/>
              </w:rPr>
            </w:pPr>
            <w:r w:rsidRPr="0017342C">
              <w:rPr>
                <w:rFonts w:ascii="Myriad Pro" w:hAnsi="Myriad Pro" w:cs="Myriad Pro"/>
                <w:i/>
                <w:iCs/>
                <w:color w:val="215868" w:themeColor="accent5" w:themeShade="80"/>
                <w:sz w:val="18"/>
                <w:szCs w:val="18"/>
              </w:rPr>
              <w:t xml:space="preserve">– pokazywać chcemy więcej. </w:t>
            </w:r>
          </w:p>
          <w:p w:rsidR="0017342C" w:rsidRPr="0017342C" w:rsidRDefault="0017342C" w:rsidP="0017342C">
            <w:pPr>
              <w:pStyle w:val="Pa12"/>
              <w:spacing w:line="360" w:lineRule="auto"/>
              <w:ind w:left="280"/>
              <w:jc w:val="center"/>
              <w:rPr>
                <w:rFonts w:ascii="Myriad Pro" w:hAnsi="Myriad Pro" w:cs="Myriad Pro"/>
                <w:color w:val="215868" w:themeColor="accent5" w:themeShade="80"/>
                <w:sz w:val="18"/>
                <w:szCs w:val="18"/>
              </w:rPr>
            </w:pPr>
            <w:r w:rsidRPr="0017342C">
              <w:rPr>
                <w:rFonts w:ascii="Myriad Pro" w:hAnsi="Myriad Pro" w:cs="Myriad Pro"/>
                <w:color w:val="215868" w:themeColor="accent5" w:themeShade="80"/>
                <w:sz w:val="18"/>
                <w:szCs w:val="18"/>
              </w:rPr>
              <w:t>– obrót wokół własnej osi z przysiadem</w:t>
            </w:r>
          </w:p>
          <w:p w:rsidR="0017342C" w:rsidRPr="0017342C" w:rsidRDefault="0017342C" w:rsidP="0017342C">
            <w:pPr>
              <w:spacing w:line="360" w:lineRule="auto"/>
              <w:jc w:val="center"/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(B. Szelągowska)</w:t>
            </w:r>
          </w:p>
        </w:tc>
        <w:tc>
          <w:tcPr>
            <w:tcW w:w="3092" w:type="dxa"/>
            <w:gridSpan w:val="2"/>
          </w:tcPr>
          <w:p w:rsidR="00FB0CF9" w:rsidRPr="00B11270" w:rsidRDefault="00FB0CF9" w:rsidP="00D75DC1"/>
        </w:tc>
        <w:tc>
          <w:tcPr>
            <w:tcW w:w="4805" w:type="dxa"/>
          </w:tcPr>
          <w:p w:rsidR="00EC73B8" w:rsidRDefault="00EC73B8" w:rsidP="00403ADA">
            <w:pPr>
              <w:tabs>
                <w:tab w:val="left" w:pos="3064"/>
              </w:tabs>
              <w:rPr>
                <w:color w:val="FF0000"/>
              </w:rPr>
            </w:pPr>
          </w:p>
          <w:p w:rsidR="00FB0CF9" w:rsidRPr="00F67D08" w:rsidRDefault="00FB0CF9" w:rsidP="00403ADA">
            <w:pPr>
              <w:tabs>
                <w:tab w:val="left" w:pos="3064"/>
              </w:tabs>
            </w:pPr>
          </w:p>
        </w:tc>
      </w:tr>
      <w:tr w:rsidR="00AD3A83" w:rsidRPr="00B11270" w:rsidTr="00F67D08">
        <w:tc>
          <w:tcPr>
            <w:tcW w:w="1686" w:type="dxa"/>
            <w:vMerge/>
            <w:shd w:val="clear" w:color="auto" w:fill="D6E3BC" w:themeFill="accent3" w:themeFillTint="66"/>
          </w:tcPr>
          <w:p w:rsidR="007341AD" w:rsidRPr="00B11270" w:rsidRDefault="007341AD"/>
        </w:tc>
        <w:tc>
          <w:tcPr>
            <w:tcW w:w="4637" w:type="dxa"/>
          </w:tcPr>
          <w:p w:rsidR="00F67D08" w:rsidRDefault="00D06677" w:rsidP="0017342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i/>
              </w:rPr>
            </w:pPr>
            <w:r w:rsidRPr="00D06677">
              <w:rPr>
                <w:b/>
              </w:rPr>
              <w:t xml:space="preserve">Zabawa </w:t>
            </w:r>
            <w:r>
              <w:rPr>
                <w:b/>
                <w:i/>
              </w:rPr>
              <w:t>Na ziemi zostaje</w:t>
            </w:r>
          </w:p>
          <w:p w:rsidR="00D06677" w:rsidRPr="00D06677" w:rsidRDefault="00D06677" w:rsidP="00D06677">
            <w:pPr>
              <w:pStyle w:val="Akapitzlist"/>
              <w:spacing w:line="360" w:lineRule="auto"/>
              <w:rPr>
                <w:i/>
              </w:rPr>
            </w:pPr>
            <w:r w:rsidRPr="00D06677">
              <w:t>Propozycja zabawy ruchowej dla dzieci. Kiedy gra muzyka dziecko tańczy a k</w:t>
            </w:r>
            <w:r>
              <w:t>i</w:t>
            </w:r>
            <w:r w:rsidRPr="00D06677">
              <w:t xml:space="preserve">edy przestaje grać wykonuje polecenie, np. </w:t>
            </w:r>
            <w:r w:rsidRPr="00D06677">
              <w:rPr>
                <w:i/>
              </w:rPr>
              <w:t>na podłodze zostają tylko p</w:t>
            </w:r>
            <w:r w:rsidR="00F53C84">
              <w:rPr>
                <w:i/>
              </w:rPr>
              <w:t>l</w:t>
            </w:r>
            <w:r w:rsidRPr="00D06677">
              <w:rPr>
                <w:i/>
              </w:rPr>
              <w:t>ecy</w:t>
            </w:r>
            <w:r w:rsidRPr="00D06677">
              <w:t xml:space="preserve">, i trzeba przyjąć </w:t>
            </w:r>
            <w:r>
              <w:t>taką postawę</w:t>
            </w:r>
            <w:r w:rsidR="00F53C84">
              <w:t xml:space="preserve"> jak najszybciej.</w:t>
            </w:r>
          </w:p>
        </w:tc>
        <w:tc>
          <w:tcPr>
            <w:tcW w:w="3092" w:type="dxa"/>
            <w:gridSpan w:val="2"/>
          </w:tcPr>
          <w:p w:rsidR="00DB0199" w:rsidRPr="00B11270" w:rsidRDefault="00DB0199"/>
        </w:tc>
        <w:tc>
          <w:tcPr>
            <w:tcW w:w="4805" w:type="dxa"/>
          </w:tcPr>
          <w:p w:rsidR="00F53C84" w:rsidRPr="00F53C84" w:rsidRDefault="00F53C84" w:rsidP="00D75DC1">
            <w:pPr>
              <w:rPr>
                <w:color w:val="FF0000"/>
              </w:rPr>
            </w:pPr>
            <w:r w:rsidRPr="00F53C84">
              <w:rPr>
                <w:color w:val="FF0000"/>
              </w:rPr>
              <w:t>LINK</w:t>
            </w:r>
          </w:p>
          <w:p w:rsidR="00F53C84" w:rsidRDefault="00F53C84" w:rsidP="00D75DC1"/>
          <w:p w:rsidR="00EC73B8" w:rsidRPr="00B11270" w:rsidRDefault="00BC5856" w:rsidP="00D75DC1">
            <w:hyperlink r:id="rId6" w:history="1">
              <w:r w:rsidR="00D06677">
                <w:rPr>
                  <w:rStyle w:val="Hipercze"/>
                </w:rPr>
                <w:t>https://www.youtube.com/watch?v=S5TFdKc6TB4</w:t>
              </w:r>
            </w:hyperlink>
          </w:p>
        </w:tc>
      </w:tr>
      <w:tr w:rsidR="00F200AF" w:rsidRPr="00B11270" w:rsidTr="00F67D08">
        <w:tc>
          <w:tcPr>
            <w:tcW w:w="1686" w:type="dxa"/>
            <w:shd w:val="clear" w:color="auto" w:fill="D6E3BC" w:themeFill="accent3" w:themeFillTint="66"/>
          </w:tcPr>
          <w:p w:rsidR="00F200AF" w:rsidRPr="00B11270" w:rsidRDefault="00F200AF"/>
        </w:tc>
        <w:tc>
          <w:tcPr>
            <w:tcW w:w="4637" w:type="dxa"/>
          </w:tcPr>
          <w:p w:rsidR="007339D2" w:rsidRDefault="00F53C84" w:rsidP="007339D2">
            <w:pPr>
              <w:pStyle w:val="Akapitzlist"/>
              <w:numPr>
                <w:ilvl w:val="0"/>
                <w:numId w:val="22"/>
              </w:numPr>
            </w:pPr>
            <w:r>
              <w:t xml:space="preserve"> </w:t>
            </w:r>
            <w:r w:rsidRPr="007339D2">
              <w:rPr>
                <w:b/>
              </w:rPr>
              <w:t>Praca plastyczna</w:t>
            </w:r>
            <w:r>
              <w:t xml:space="preserve"> </w:t>
            </w:r>
            <w:r w:rsidR="007339D2">
              <w:t xml:space="preserve"> - </w:t>
            </w:r>
            <w:r w:rsidR="007339D2" w:rsidRPr="007339D2">
              <w:rPr>
                <w:b/>
                <w:i/>
              </w:rPr>
              <w:t>K</w:t>
            </w:r>
            <w:r w:rsidRPr="007339D2">
              <w:rPr>
                <w:b/>
                <w:i/>
              </w:rPr>
              <w:t>angur</w:t>
            </w:r>
          </w:p>
          <w:p w:rsidR="007339D2" w:rsidRPr="00F200AF" w:rsidRDefault="007339D2" w:rsidP="007339D2">
            <w:pPr>
              <w:jc w:val="center"/>
            </w:pPr>
          </w:p>
        </w:tc>
        <w:tc>
          <w:tcPr>
            <w:tcW w:w="3092" w:type="dxa"/>
            <w:gridSpan w:val="2"/>
          </w:tcPr>
          <w:p w:rsidR="00F200AF" w:rsidRPr="00B11270" w:rsidRDefault="00F200AF"/>
        </w:tc>
        <w:tc>
          <w:tcPr>
            <w:tcW w:w="4805" w:type="dxa"/>
          </w:tcPr>
          <w:p w:rsidR="00F200AF" w:rsidRPr="007339D2" w:rsidRDefault="007339D2" w:rsidP="00EC73B8">
            <w:pPr>
              <w:rPr>
                <w:color w:val="215868" w:themeColor="accent5" w:themeShade="80"/>
              </w:rPr>
            </w:pPr>
            <w:r w:rsidRPr="007339D2">
              <w:rPr>
                <w:color w:val="215868" w:themeColor="accent5" w:themeShade="80"/>
              </w:rPr>
              <w:t>W zakładce Motylki - materiały</w:t>
            </w:r>
          </w:p>
        </w:tc>
      </w:tr>
    </w:tbl>
    <w:p w:rsidR="0032696F" w:rsidRDefault="0032696F"/>
    <w:p w:rsidR="00FD3A29" w:rsidRDefault="00FD3A29"/>
    <w:p w:rsidR="00FD3A29" w:rsidRPr="007F572C" w:rsidRDefault="006D2D9F">
      <w:r>
        <w:t xml:space="preserve">Lego propozycje zabaw  </w:t>
      </w:r>
      <w:hyperlink r:id="rId7" w:history="1">
        <w:r>
          <w:rPr>
            <w:rStyle w:val="Hipercze"/>
          </w:rPr>
          <w:t>https://www.ceneo.pl/lp/lego-bawmysierazem</w:t>
        </w:r>
      </w:hyperlink>
      <w:r>
        <w:t xml:space="preserve"> ale większość dla starszych i czy to nie reklama ?;)</w:t>
      </w:r>
    </w:p>
    <w:p w:rsidR="007F572C" w:rsidRPr="007F572C" w:rsidRDefault="007F572C" w:rsidP="007F57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P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F572C" w:rsidRPr="00B11270" w:rsidRDefault="007F572C"/>
    <w:p w:rsidR="00514275" w:rsidRPr="00B11270" w:rsidRDefault="00514275"/>
    <w:sectPr w:rsidR="00514275" w:rsidRPr="00B11270" w:rsidSect="00326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916"/>
    <w:multiLevelType w:val="hybridMultilevel"/>
    <w:tmpl w:val="DE6C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C4D"/>
    <w:multiLevelType w:val="hybridMultilevel"/>
    <w:tmpl w:val="03BA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30E1"/>
    <w:multiLevelType w:val="hybridMultilevel"/>
    <w:tmpl w:val="B818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32F4B"/>
    <w:multiLevelType w:val="hybridMultilevel"/>
    <w:tmpl w:val="5C92E236"/>
    <w:lvl w:ilvl="0" w:tplc="414686F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1198C"/>
    <w:multiLevelType w:val="hybridMultilevel"/>
    <w:tmpl w:val="FFB8F2B0"/>
    <w:lvl w:ilvl="0" w:tplc="E69456C4">
      <w:start w:val="1"/>
      <w:numFmt w:val="upperLetter"/>
      <w:lvlText w:val="%1)"/>
      <w:lvlJc w:val="left"/>
      <w:pPr>
        <w:ind w:left="65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1108E6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7354"/>
    <w:multiLevelType w:val="hybridMultilevel"/>
    <w:tmpl w:val="6AF4A042"/>
    <w:lvl w:ilvl="0" w:tplc="5E7883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565C5B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B80"/>
    <w:multiLevelType w:val="hybridMultilevel"/>
    <w:tmpl w:val="0662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6592E"/>
    <w:multiLevelType w:val="hybridMultilevel"/>
    <w:tmpl w:val="ED882E40"/>
    <w:lvl w:ilvl="0" w:tplc="5E7883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565C5B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394F"/>
    <w:multiLevelType w:val="hybridMultilevel"/>
    <w:tmpl w:val="4D2CF014"/>
    <w:lvl w:ilvl="0" w:tplc="5E7883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565C5B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A38C8"/>
    <w:multiLevelType w:val="hybridMultilevel"/>
    <w:tmpl w:val="1B9A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553C1"/>
    <w:multiLevelType w:val="hybridMultilevel"/>
    <w:tmpl w:val="2D3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71DAA"/>
    <w:multiLevelType w:val="hybridMultilevel"/>
    <w:tmpl w:val="59E2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05728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F5A62"/>
    <w:multiLevelType w:val="hybridMultilevel"/>
    <w:tmpl w:val="E63C3714"/>
    <w:lvl w:ilvl="0" w:tplc="B2C4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351B7"/>
    <w:multiLevelType w:val="hybridMultilevel"/>
    <w:tmpl w:val="2E386D8E"/>
    <w:lvl w:ilvl="0" w:tplc="CB1A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37715"/>
    <w:multiLevelType w:val="hybridMultilevel"/>
    <w:tmpl w:val="9F44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21036"/>
    <w:multiLevelType w:val="hybridMultilevel"/>
    <w:tmpl w:val="3904A3C6"/>
    <w:lvl w:ilvl="0" w:tplc="CB1A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AF51AB"/>
    <w:multiLevelType w:val="hybridMultilevel"/>
    <w:tmpl w:val="357E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66F1A"/>
    <w:multiLevelType w:val="hybridMultilevel"/>
    <w:tmpl w:val="5710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41763"/>
    <w:multiLevelType w:val="hybridMultilevel"/>
    <w:tmpl w:val="3F9A4ECE"/>
    <w:lvl w:ilvl="0" w:tplc="4DA659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337E7"/>
    <w:multiLevelType w:val="hybridMultilevel"/>
    <w:tmpl w:val="95D0B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19"/>
  </w:num>
  <w:num w:numId="8">
    <w:abstractNumId w:val="0"/>
  </w:num>
  <w:num w:numId="9">
    <w:abstractNumId w:val="17"/>
  </w:num>
  <w:num w:numId="10">
    <w:abstractNumId w:val="15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21"/>
  </w:num>
  <w:num w:numId="17">
    <w:abstractNumId w:val="16"/>
  </w:num>
  <w:num w:numId="18">
    <w:abstractNumId w:val="1"/>
  </w:num>
  <w:num w:numId="19">
    <w:abstractNumId w:val="9"/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696F"/>
    <w:rsid w:val="00045308"/>
    <w:rsid w:val="00070E4F"/>
    <w:rsid w:val="000C6548"/>
    <w:rsid w:val="001221C4"/>
    <w:rsid w:val="00141C18"/>
    <w:rsid w:val="001522DB"/>
    <w:rsid w:val="001547EA"/>
    <w:rsid w:val="00170161"/>
    <w:rsid w:val="0017342C"/>
    <w:rsid w:val="00173952"/>
    <w:rsid w:val="00187204"/>
    <w:rsid w:val="00217A10"/>
    <w:rsid w:val="00220985"/>
    <w:rsid w:val="00257871"/>
    <w:rsid w:val="00270954"/>
    <w:rsid w:val="00270AAD"/>
    <w:rsid w:val="002C6758"/>
    <w:rsid w:val="0032696F"/>
    <w:rsid w:val="00344D2D"/>
    <w:rsid w:val="00382FC2"/>
    <w:rsid w:val="003B10BB"/>
    <w:rsid w:val="003D06F3"/>
    <w:rsid w:val="003D76F0"/>
    <w:rsid w:val="003F0231"/>
    <w:rsid w:val="003F4D93"/>
    <w:rsid w:val="00403ADA"/>
    <w:rsid w:val="00412B75"/>
    <w:rsid w:val="0043222B"/>
    <w:rsid w:val="00434068"/>
    <w:rsid w:val="00453FCA"/>
    <w:rsid w:val="00463890"/>
    <w:rsid w:val="00471136"/>
    <w:rsid w:val="004D2C21"/>
    <w:rsid w:val="00514275"/>
    <w:rsid w:val="005365FA"/>
    <w:rsid w:val="00585413"/>
    <w:rsid w:val="005B2289"/>
    <w:rsid w:val="005D5472"/>
    <w:rsid w:val="00667C50"/>
    <w:rsid w:val="006735E2"/>
    <w:rsid w:val="00684703"/>
    <w:rsid w:val="006B530D"/>
    <w:rsid w:val="006D2D9F"/>
    <w:rsid w:val="006E6B2E"/>
    <w:rsid w:val="006F1D68"/>
    <w:rsid w:val="006F581B"/>
    <w:rsid w:val="0073299E"/>
    <w:rsid w:val="007339D2"/>
    <w:rsid w:val="007341AD"/>
    <w:rsid w:val="007403C5"/>
    <w:rsid w:val="007F572C"/>
    <w:rsid w:val="00826FB6"/>
    <w:rsid w:val="0086065C"/>
    <w:rsid w:val="00893607"/>
    <w:rsid w:val="008B5D76"/>
    <w:rsid w:val="008D1D43"/>
    <w:rsid w:val="008E0FAE"/>
    <w:rsid w:val="008E7869"/>
    <w:rsid w:val="00923E17"/>
    <w:rsid w:val="009338E2"/>
    <w:rsid w:val="00941AB9"/>
    <w:rsid w:val="009A07DD"/>
    <w:rsid w:val="009C0F26"/>
    <w:rsid w:val="009F4D8C"/>
    <w:rsid w:val="00A353F8"/>
    <w:rsid w:val="00A426E0"/>
    <w:rsid w:val="00A465D4"/>
    <w:rsid w:val="00A524A9"/>
    <w:rsid w:val="00A52B01"/>
    <w:rsid w:val="00A95FF7"/>
    <w:rsid w:val="00AD3A83"/>
    <w:rsid w:val="00AE51FE"/>
    <w:rsid w:val="00AF7759"/>
    <w:rsid w:val="00B11270"/>
    <w:rsid w:val="00B32611"/>
    <w:rsid w:val="00B32DBE"/>
    <w:rsid w:val="00B3595C"/>
    <w:rsid w:val="00B43146"/>
    <w:rsid w:val="00B551CC"/>
    <w:rsid w:val="00B8576C"/>
    <w:rsid w:val="00BC5856"/>
    <w:rsid w:val="00BD72A6"/>
    <w:rsid w:val="00BE0D1A"/>
    <w:rsid w:val="00C14052"/>
    <w:rsid w:val="00C4227E"/>
    <w:rsid w:val="00CC2AE1"/>
    <w:rsid w:val="00CD6064"/>
    <w:rsid w:val="00D06677"/>
    <w:rsid w:val="00D40D35"/>
    <w:rsid w:val="00D72887"/>
    <w:rsid w:val="00D75DC1"/>
    <w:rsid w:val="00DB0199"/>
    <w:rsid w:val="00DB3F26"/>
    <w:rsid w:val="00DE4A9F"/>
    <w:rsid w:val="00DF5BD1"/>
    <w:rsid w:val="00E25A70"/>
    <w:rsid w:val="00E45BFB"/>
    <w:rsid w:val="00EB2740"/>
    <w:rsid w:val="00EB570C"/>
    <w:rsid w:val="00EC73B8"/>
    <w:rsid w:val="00ED69C5"/>
    <w:rsid w:val="00F200AF"/>
    <w:rsid w:val="00F24D95"/>
    <w:rsid w:val="00F46BB4"/>
    <w:rsid w:val="00F53C84"/>
    <w:rsid w:val="00F67D08"/>
    <w:rsid w:val="00F859EE"/>
    <w:rsid w:val="00FB0CF9"/>
    <w:rsid w:val="00FC1F0D"/>
    <w:rsid w:val="00FD24F0"/>
    <w:rsid w:val="00FD3A29"/>
    <w:rsid w:val="00FF4F7A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73B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a5">
    <w:name w:val="Pa5"/>
    <w:basedOn w:val="Normalny"/>
    <w:next w:val="Normalny"/>
    <w:uiPriority w:val="99"/>
    <w:rsid w:val="0017342C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17342C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neo.pl/lp/lego-bawmysieraz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5TFdKc6T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D639-045D-48B7-B2C3-1774F014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6</cp:revision>
  <dcterms:created xsi:type="dcterms:W3CDTF">2020-04-01T20:15:00Z</dcterms:created>
  <dcterms:modified xsi:type="dcterms:W3CDTF">2020-04-02T18:52:00Z</dcterms:modified>
</cp:coreProperties>
</file>